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587" w:rsidRDefault="001076B8">
      <w:pPr>
        <w:spacing w:after="60"/>
        <w:jc w:val="center"/>
      </w:pPr>
      <w:r>
        <w:rPr>
          <w:b/>
          <w:bCs/>
          <w:sz w:val="26"/>
          <w:szCs w:val="26"/>
        </w:rPr>
        <w:t>COMUNE DI INDUNO OLONA</w:t>
      </w:r>
    </w:p>
    <w:p w:rsidR="005D4587" w:rsidRDefault="001076B8">
      <w:pPr>
        <w:spacing w:after="60"/>
        <w:jc w:val="center"/>
      </w:pPr>
      <w:r>
        <w:rPr>
          <w:b/>
          <w:bCs/>
        </w:rPr>
        <w:t>Provincia di Varese</w:t>
      </w:r>
    </w:p>
    <w:p w:rsidR="005D4587" w:rsidRDefault="001076B8">
      <w:pPr>
        <w:spacing w:after="300" w:line="276" w:lineRule="auto"/>
        <w:jc w:val="center"/>
      </w:pPr>
      <w:r>
        <w:rPr>
          <w:b/>
          <w:bCs/>
        </w:rPr>
        <w:t>Settore Servizi alla Persona e Cultura</w:t>
      </w:r>
    </w:p>
    <w:p w:rsidR="005D4587" w:rsidRDefault="001076B8">
      <w:pPr>
        <w:spacing w:after="300"/>
        <w:jc w:val="center"/>
      </w:pPr>
      <w:r>
        <w:rPr>
          <w:b/>
          <w:bCs/>
          <w:sz w:val="24"/>
          <w:szCs w:val="24"/>
        </w:rPr>
        <w:t xml:space="preserve">AVVISO PUBBLICO DI MANIFESTAZIONE DI INTERESSE PER L'ASSEGNAZIONE DI CONTRIBUTI VOLTI A FINANZIARE I CENTRI ESTIVI ANNO 2026 </w:t>
      </w:r>
      <w:r>
        <w:rPr>
          <w:b/>
          <w:bCs/>
          <w:sz w:val="24"/>
          <w:szCs w:val="24"/>
        </w:rPr>
        <w:t xml:space="preserve">– PERIODO </w:t>
      </w:r>
      <w:proofErr w:type="gramStart"/>
      <w:r>
        <w:rPr>
          <w:b/>
          <w:bCs/>
          <w:sz w:val="24"/>
          <w:szCs w:val="24"/>
        </w:rPr>
        <w:t>1 GIUGNO</w:t>
      </w:r>
      <w:proofErr w:type="gramEnd"/>
      <w:r>
        <w:rPr>
          <w:b/>
          <w:bCs/>
          <w:sz w:val="24"/>
          <w:szCs w:val="24"/>
        </w:rPr>
        <w:t xml:space="preserve"> – 6 SETTEMBRE 2026</w:t>
      </w:r>
    </w:p>
    <w:p w:rsidR="005D4587" w:rsidRDefault="001076B8">
      <w:pPr>
        <w:spacing w:after="100" w:line="276" w:lineRule="auto"/>
        <w:jc w:val="both"/>
      </w:pPr>
      <w:r>
        <w:rPr>
          <w:sz w:val="22"/>
          <w:szCs w:val="22"/>
        </w:rPr>
        <w:t xml:space="preserve">Visto il Decreto Dipartimentale del 17 </w:t>
      </w:r>
      <w:r>
        <w:rPr>
          <w:sz w:val="22"/>
          <w:szCs w:val="22"/>
        </w:rPr>
        <w:t>giugno 2026 del Dipartimento per le Politiche della Famiglia della Presidenza del Consiglio dei Ministri, attuativo del Decreto del Ministro per la Famiglia, la Natalità e le Pari Opportunità dell'8 maggio 2026 e ai sensi dell'art. 1, comma 222, della Legg</w:t>
      </w:r>
      <w:r>
        <w:rPr>
          <w:sz w:val="22"/>
          <w:szCs w:val="22"/>
        </w:rPr>
        <w:t>e 30 dicembre 2025, n. 199, con cui è stata assegnata al Comune di Induno Olona la somma di € 13.128,17 per il potenziamento dei centri estivi, dei servizi socio-educativi territoriali e dei centri con funzione ricreativa e sociale rivolti ai minori;</w:t>
      </w:r>
    </w:p>
    <w:p w:rsidR="005D4587" w:rsidRDefault="001076B8">
      <w:pPr>
        <w:spacing w:after="100" w:line="276" w:lineRule="auto"/>
        <w:jc w:val="both"/>
      </w:pPr>
      <w:r>
        <w:rPr>
          <w:sz w:val="22"/>
          <w:szCs w:val="22"/>
        </w:rPr>
        <w:t>Vista</w:t>
      </w:r>
      <w:r>
        <w:rPr>
          <w:sz w:val="22"/>
          <w:szCs w:val="22"/>
        </w:rPr>
        <w:t xml:space="preserve"> la deliberazione della Giunta Comunale n. 80 del 24/08/2026, avente ad oggetto «Atto di indirizzo per l'assegnazione di risorse volte a finanziare i centri estivi anno 2026», con la quale sono stati approvati i criteri generali di riparto del contributo e</w:t>
      </w:r>
      <w:r>
        <w:rPr>
          <w:sz w:val="22"/>
          <w:szCs w:val="22"/>
        </w:rPr>
        <w:t xml:space="preserve"> è stato dato mandato alla Responsabile del Settore Servizi alla Persona e Cultura di approvare apposito Avviso Pubblico;</w:t>
      </w:r>
    </w:p>
    <w:p w:rsidR="005D4587" w:rsidRDefault="001076B8">
      <w:pPr>
        <w:spacing w:after="300" w:line="276" w:lineRule="auto"/>
        <w:jc w:val="both"/>
      </w:pPr>
      <w:r>
        <w:rPr>
          <w:sz w:val="22"/>
          <w:szCs w:val="22"/>
        </w:rPr>
        <w:t xml:space="preserve">Vista la determinazione della Responsabile del Settore Servizi alla Persona e Cultura n. [___] del [__/__/2026], con la quale è stato </w:t>
      </w:r>
      <w:r>
        <w:rPr>
          <w:sz w:val="22"/>
          <w:szCs w:val="22"/>
        </w:rPr>
        <w:t>approvato il presente Avviso Pubblico e la relativa griglia di valutazione;</w:t>
      </w:r>
    </w:p>
    <w:p w:rsidR="005D4587" w:rsidRDefault="001076B8">
      <w:pPr>
        <w:spacing w:after="100" w:line="276" w:lineRule="auto"/>
        <w:jc w:val="both"/>
      </w:pPr>
      <w:r>
        <w:rPr>
          <w:sz w:val="22"/>
          <w:szCs w:val="22"/>
        </w:rPr>
        <w:t>Il Comune intende favorire la realizzazione sul territorio di centri estivi rivolti a bambini e ragazzi dai 3 ai 17 anni, con la finalità principale di offrire loro un ambiente ric</w:t>
      </w:r>
      <w:r>
        <w:rPr>
          <w:sz w:val="22"/>
          <w:szCs w:val="22"/>
        </w:rPr>
        <w:t>co di opportunità in cui siano promosse e sostenute la socializzazione, l'inclusione e la crescita personale, favorendo al contempo la conciliazione tra i tempi di cura e di lavoro delle famiglie nel periodo di sospensione dell'attività scolastica.</w:t>
      </w:r>
    </w:p>
    <w:p w:rsidR="005D4587" w:rsidRDefault="001076B8">
      <w:pPr>
        <w:spacing w:after="300" w:line="276" w:lineRule="auto"/>
        <w:jc w:val="both"/>
      </w:pPr>
      <w:r>
        <w:rPr>
          <w:sz w:val="22"/>
          <w:szCs w:val="22"/>
        </w:rPr>
        <w:t>L'Avvis</w:t>
      </w:r>
      <w:r>
        <w:rPr>
          <w:sz w:val="22"/>
          <w:szCs w:val="22"/>
        </w:rPr>
        <w:t>o è finalizzato esclusivamente alla ricezione di manifestazioni di interesse per la selezione di Enti gestori di Centri Estivi interessati a ricevere un contributo economico</w:t>
      </w:r>
      <w:r>
        <w:rPr>
          <w:sz w:val="22"/>
          <w:szCs w:val="22"/>
        </w:rPr>
        <w:t xml:space="preserve"> relativ</w:t>
      </w:r>
      <w:r>
        <w:rPr>
          <w:sz w:val="22"/>
          <w:szCs w:val="22"/>
        </w:rPr>
        <w:t>o alle attività estive proposte sul territorio, finanziate con il contributo assegnato dal Dipartimento per le Politiche della Famiglia.</w:t>
      </w:r>
    </w:p>
    <w:p w:rsidR="005D4587" w:rsidRDefault="001076B8">
      <w:pPr>
        <w:spacing w:before="200" w:after="100"/>
      </w:pPr>
      <w:r>
        <w:rPr>
          <w:b/>
          <w:bCs/>
          <w:sz w:val="22"/>
          <w:szCs w:val="22"/>
          <w:u w:val="single"/>
        </w:rPr>
        <w:t>Art. 1 – Oggetto e finalità</w:t>
      </w:r>
    </w:p>
    <w:p w:rsidR="005D4587" w:rsidRDefault="001076B8">
      <w:pPr>
        <w:spacing w:after="160" w:line="276" w:lineRule="auto"/>
        <w:jc w:val="both"/>
      </w:pPr>
      <w:r>
        <w:rPr>
          <w:sz w:val="22"/>
          <w:szCs w:val="22"/>
        </w:rPr>
        <w:t xml:space="preserve">Il presente Avviso disciplina la procedura per l'individuazione di Enti pubblici e privati </w:t>
      </w:r>
      <w:r>
        <w:rPr>
          <w:sz w:val="22"/>
          <w:szCs w:val="22"/>
        </w:rPr>
        <w:t>organizzatori di centri estivi e di centri con funzione educativa e ricreativa, rivolti a minori di età compresa tra 3 e 17 anni residenti nel Comune di Induno Olona, ai fini dell'assegnazione di contributi economici a sostegno della realizzazione e del po</w:t>
      </w:r>
      <w:r>
        <w:rPr>
          <w:sz w:val="22"/>
          <w:szCs w:val="22"/>
        </w:rPr>
        <w:t>tenziamento delle relative attività, svolte nel periodo dal 1° giugno al 6 settembre 2026.</w:t>
      </w:r>
    </w:p>
    <w:p w:rsidR="005D4587" w:rsidRDefault="001076B8">
      <w:pPr>
        <w:spacing w:before="200" w:after="100"/>
      </w:pPr>
      <w:r>
        <w:rPr>
          <w:b/>
          <w:bCs/>
          <w:sz w:val="22"/>
          <w:szCs w:val="22"/>
          <w:u w:val="single"/>
        </w:rPr>
        <w:t>Art. 2 – Risorse disponibili</w:t>
      </w:r>
    </w:p>
    <w:p w:rsidR="005D4587" w:rsidRDefault="001076B8">
      <w:pPr>
        <w:spacing w:after="160" w:line="276" w:lineRule="auto"/>
        <w:jc w:val="both"/>
      </w:pPr>
      <w:r>
        <w:rPr>
          <w:sz w:val="22"/>
          <w:szCs w:val="22"/>
        </w:rPr>
        <w:t>Le risorse complessivamente disponibili per l'erogazione dei contributi ammontano ad € 13.128,17, quale quota di finanziamento assegnata</w:t>
      </w:r>
      <w:r>
        <w:rPr>
          <w:sz w:val="22"/>
          <w:szCs w:val="22"/>
        </w:rPr>
        <w:t xml:space="preserve"> al Comune di Induno Olona dal Dipartimento per le Politiche della Famiglia per l'anno 2026, senza ulteriori oneri a carico del bilancio comunale. Il contributo sarà ripartito tra gli Enti ammessi in proporzione al punteggio conseguito in applicazione dei </w:t>
      </w:r>
      <w:r>
        <w:rPr>
          <w:sz w:val="22"/>
          <w:szCs w:val="22"/>
        </w:rPr>
        <w:t>criteri di valutazione di cui al successivo art. 6, fatte salve le verifiche di congruità rispetto alle spese effettivamente sostenute e documentate.</w:t>
      </w:r>
    </w:p>
    <w:p w:rsidR="005D4587" w:rsidRDefault="001076B8">
      <w:pPr>
        <w:spacing w:before="200" w:after="100"/>
      </w:pPr>
      <w:r>
        <w:rPr>
          <w:b/>
          <w:bCs/>
          <w:sz w:val="22"/>
          <w:szCs w:val="22"/>
          <w:u w:val="single"/>
        </w:rPr>
        <w:t>Art. 3 – Soggetti destinatari e requisiti di partecipazione</w:t>
      </w:r>
    </w:p>
    <w:p w:rsidR="005D4587" w:rsidRDefault="001076B8">
      <w:pPr>
        <w:spacing w:after="160" w:line="276" w:lineRule="auto"/>
        <w:jc w:val="both"/>
      </w:pPr>
      <w:r>
        <w:rPr>
          <w:sz w:val="22"/>
          <w:szCs w:val="22"/>
        </w:rPr>
        <w:lastRenderedPageBreak/>
        <w:t>Possono presentare domanda gli Enti, Associazi</w:t>
      </w:r>
      <w:r>
        <w:rPr>
          <w:sz w:val="22"/>
          <w:szCs w:val="22"/>
        </w:rPr>
        <w:t>oni e soggetti, pubblici o privati, senza scopo di lucro, che, alla data di presentazione della domanda, siano in possesso dei seguenti requisiti:</w:t>
      </w:r>
    </w:p>
    <w:p w:rsidR="005D4587" w:rsidRDefault="001076B8">
      <w:pPr>
        <w:spacing w:after="60" w:line="276" w:lineRule="auto"/>
        <w:jc w:val="both"/>
      </w:pPr>
      <w:r>
        <w:rPr>
          <w:sz w:val="22"/>
          <w:szCs w:val="22"/>
        </w:rPr>
        <w:t xml:space="preserve">a) organizzino o intendano organizzare, nel periodo </w:t>
      </w:r>
      <w:proofErr w:type="gramStart"/>
      <w:r>
        <w:rPr>
          <w:sz w:val="22"/>
          <w:szCs w:val="22"/>
        </w:rPr>
        <w:t>1 giugno</w:t>
      </w:r>
      <w:proofErr w:type="gramEnd"/>
      <w:r>
        <w:rPr>
          <w:sz w:val="22"/>
          <w:szCs w:val="22"/>
        </w:rPr>
        <w:t xml:space="preserve"> – 6 settembre 2026, un centro estivo o un centro</w:t>
      </w:r>
      <w:r>
        <w:rPr>
          <w:sz w:val="22"/>
          <w:szCs w:val="22"/>
        </w:rPr>
        <w:t xml:space="preserve"> con funzione educativa e ricreativa rivolto a minori di età compresa tra 3 e 17 anni, sul territorio del Comune di Induno Olona;</w:t>
      </w:r>
    </w:p>
    <w:p w:rsidR="005D4587" w:rsidRDefault="001076B8">
      <w:pPr>
        <w:spacing w:after="60" w:line="276" w:lineRule="auto"/>
        <w:jc w:val="both"/>
      </w:pPr>
      <w:r>
        <w:rPr>
          <w:sz w:val="22"/>
          <w:szCs w:val="22"/>
        </w:rPr>
        <w:t>b) siano regolarmente costituiti e, ove previsto dalla normativa vigente, iscritti ai registri regionali o comunali delle asso</w:t>
      </w:r>
      <w:r>
        <w:rPr>
          <w:sz w:val="22"/>
          <w:szCs w:val="22"/>
        </w:rPr>
        <w:t>ciazioni/enti del Terzo Settore;</w:t>
      </w:r>
    </w:p>
    <w:p w:rsidR="005D4587" w:rsidRDefault="001076B8">
      <w:pPr>
        <w:spacing w:after="60" w:line="276" w:lineRule="auto"/>
        <w:jc w:val="both"/>
      </w:pPr>
      <w:r>
        <w:rPr>
          <w:sz w:val="22"/>
          <w:szCs w:val="22"/>
        </w:rPr>
        <w:t>c) non si trovino in alcuna delle condizioni ostative previste dalla normativa vigente in materia di contributi pubblici;</w:t>
      </w:r>
    </w:p>
    <w:p w:rsidR="005D4587" w:rsidRDefault="001076B8">
      <w:pPr>
        <w:spacing w:after="60" w:line="276" w:lineRule="auto"/>
        <w:jc w:val="both"/>
      </w:pPr>
      <w:r>
        <w:rPr>
          <w:sz w:val="22"/>
          <w:szCs w:val="22"/>
        </w:rPr>
        <w:t>d) siano in regola con gli obblighi assicurativi (responsabilità civile verso terzi) e con le disposi</w:t>
      </w:r>
      <w:r>
        <w:rPr>
          <w:sz w:val="22"/>
          <w:szCs w:val="22"/>
        </w:rPr>
        <w:t>zioni in materia di sicurezza e tutela dei minori previste dalla normativa vigente;</w:t>
      </w:r>
    </w:p>
    <w:p w:rsidR="005D4587" w:rsidRDefault="001076B8">
      <w:pPr>
        <w:spacing w:after="200" w:line="276" w:lineRule="auto"/>
        <w:jc w:val="both"/>
      </w:pPr>
      <w:r>
        <w:rPr>
          <w:sz w:val="22"/>
          <w:szCs w:val="22"/>
        </w:rPr>
        <w:t>e) dispongano di personale con qualifiche adeguate allo svolgimento delle attività educative e ricreative proposte.</w:t>
      </w:r>
    </w:p>
    <w:p w:rsidR="005D4587" w:rsidRDefault="001076B8">
      <w:pPr>
        <w:spacing w:before="200" w:after="100"/>
      </w:pPr>
      <w:r>
        <w:rPr>
          <w:b/>
          <w:bCs/>
          <w:sz w:val="22"/>
          <w:szCs w:val="22"/>
          <w:u w:val="single"/>
        </w:rPr>
        <w:t>Art. 4 – Modalità di presentazione della domanda</w:t>
      </w:r>
    </w:p>
    <w:p w:rsidR="005D4587" w:rsidRDefault="001076B8">
      <w:pPr>
        <w:spacing w:after="160" w:line="276" w:lineRule="auto"/>
        <w:jc w:val="both"/>
      </w:pPr>
      <w:r>
        <w:rPr>
          <w:sz w:val="22"/>
          <w:szCs w:val="22"/>
        </w:rPr>
        <w:t>Per aderire alla manifestazione di interesse è necessario presentare domanda, utilizzando esclusivamente il modello (Allegato 1) allegato al presente Avviso, sottoscritta dal legale rappresentante dell'Ente.</w:t>
      </w:r>
    </w:p>
    <w:p w:rsidR="005D4587" w:rsidRDefault="001076B8">
      <w:pPr>
        <w:spacing w:before="200" w:after="100"/>
      </w:pPr>
      <w:r>
        <w:rPr>
          <w:b/>
          <w:bCs/>
          <w:sz w:val="22"/>
          <w:szCs w:val="22"/>
          <w:u w:val="single"/>
        </w:rPr>
        <w:t>Art. 5 – Proposta progettuale</w:t>
      </w:r>
    </w:p>
    <w:p w:rsidR="001B51CC" w:rsidRDefault="001076B8" w:rsidP="001B51CC">
      <w:pPr>
        <w:spacing w:after="160" w:line="276" w:lineRule="auto"/>
        <w:jc w:val="both"/>
        <w:rPr>
          <w:sz w:val="22"/>
          <w:szCs w:val="22"/>
        </w:rPr>
      </w:pPr>
      <w:r>
        <w:rPr>
          <w:sz w:val="22"/>
          <w:szCs w:val="22"/>
        </w:rPr>
        <w:t>Alla domanda dovrà</w:t>
      </w:r>
      <w:r>
        <w:rPr>
          <w:sz w:val="22"/>
          <w:szCs w:val="22"/>
        </w:rPr>
        <w:t xml:space="preserve"> essere obbligatoriamente allegata la proposta progettuale, contenente:</w:t>
      </w:r>
    </w:p>
    <w:p w:rsidR="001B51CC" w:rsidRPr="001B51CC" w:rsidRDefault="001076B8" w:rsidP="001B51CC">
      <w:pPr>
        <w:spacing w:after="160" w:line="276" w:lineRule="auto"/>
        <w:jc w:val="both"/>
      </w:pPr>
      <w:r>
        <w:rPr>
          <w:sz w:val="22"/>
          <w:szCs w:val="22"/>
        </w:rPr>
        <w:t xml:space="preserve">- il progetto educativo, con indicazione del periodo e del calendario di apertura, dell'orario quotidiano di svolgimento delle attività e del numero dei minori coinvolti nell'attività </w:t>
      </w:r>
      <w:proofErr w:type="gramStart"/>
      <w:r>
        <w:rPr>
          <w:sz w:val="22"/>
          <w:szCs w:val="22"/>
        </w:rPr>
        <w:t>progettuale</w:t>
      </w:r>
      <w:r w:rsidR="001B51CC">
        <w:rPr>
          <w:sz w:val="22"/>
          <w:szCs w:val="22"/>
        </w:rPr>
        <w:t xml:space="preserve"> .</w:t>
      </w:r>
      <w:proofErr w:type="gramEnd"/>
      <w:r w:rsidR="001B51CC">
        <w:rPr>
          <w:sz w:val="22"/>
          <w:szCs w:val="22"/>
        </w:rPr>
        <w:t xml:space="preserve"> Il progetto dovrà anche indicare </w:t>
      </w:r>
      <w:proofErr w:type="gramStart"/>
      <w:r w:rsidR="001B51CC">
        <w:rPr>
          <w:sz w:val="22"/>
          <w:szCs w:val="22"/>
        </w:rPr>
        <w:t xml:space="preserve">le  </w:t>
      </w:r>
      <w:proofErr w:type="spellStart"/>
      <w:r w:rsidR="001B51CC">
        <w:rPr>
          <w:sz w:val="22"/>
          <w:szCs w:val="22"/>
        </w:rPr>
        <w:t>n</w:t>
      </w:r>
      <w:r w:rsidR="001B51CC" w:rsidRPr="001B51CC">
        <w:rPr>
          <w:sz w:val="22"/>
          <w:szCs w:val="22"/>
        </w:rPr>
        <w:t>isure</w:t>
      </w:r>
      <w:proofErr w:type="spellEnd"/>
      <w:proofErr w:type="gramEnd"/>
      <w:r w:rsidR="001B51CC" w:rsidRPr="001B51CC">
        <w:rPr>
          <w:sz w:val="22"/>
          <w:szCs w:val="22"/>
        </w:rPr>
        <w:t xml:space="preserve"> d'inclusione: interventi specifici e personale impiegato per l'integrazione di minori fragili e/o con disabilità;</w:t>
      </w:r>
    </w:p>
    <w:p w:rsidR="005D4587" w:rsidRDefault="001076B8">
      <w:pPr>
        <w:spacing w:after="60" w:line="276" w:lineRule="auto"/>
        <w:jc w:val="both"/>
      </w:pPr>
      <w:r>
        <w:rPr>
          <w:sz w:val="22"/>
          <w:szCs w:val="22"/>
        </w:rPr>
        <w:t>- l'elenco del personale impiegato, con le relative qualifiche</w:t>
      </w:r>
      <w:r>
        <w:rPr>
          <w:sz w:val="22"/>
          <w:szCs w:val="22"/>
        </w:rPr>
        <w:t>;</w:t>
      </w:r>
    </w:p>
    <w:p w:rsidR="005D4587" w:rsidRDefault="001076B8">
      <w:pPr>
        <w:spacing w:after="60" w:line="276" w:lineRule="auto"/>
        <w:jc w:val="both"/>
      </w:pPr>
      <w:r>
        <w:rPr>
          <w:sz w:val="22"/>
          <w:szCs w:val="22"/>
        </w:rPr>
        <w:t>- le misure adottate per favorire l'inclusione di minori fragili e/o con disabilità;</w:t>
      </w:r>
    </w:p>
    <w:p w:rsidR="005D4587" w:rsidRDefault="001076B8" w:rsidP="00010876">
      <w:pPr>
        <w:spacing w:after="60" w:line="276" w:lineRule="auto"/>
        <w:jc w:val="both"/>
      </w:pPr>
      <w:r>
        <w:rPr>
          <w:sz w:val="22"/>
          <w:szCs w:val="22"/>
        </w:rPr>
        <w:t xml:space="preserve">- il </w:t>
      </w:r>
      <w:r w:rsidR="00010876">
        <w:rPr>
          <w:sz w:val="22"/>
          <w:szCs w:val="22"/>
        </w:rPr>
        <w:t xml:space="preserve">quadro economico comprensivo di entrate e uscite, con il </w:t>
      </w:r>
      <w:r>
        <w:rPr>
          <w:sz w:val="22"/>
          <w:szCs w:val="22"/>
        </w:rPr>
        <w:t xml:space="preserve">dettaglio delle </w:t>
      </w:r>
      <w:r w:rsidR="001B51CC">
        <w:rPr>
          <w:sz w:val="22"/>
          <w:szCs w:val="22"/>
        </w:rPr>
        <w:t>voci di spesa per l’organizzazione delle</w:t>
      </w:r>
      <w:r>
        <w:rPr>
          <w:sz w:val="22"/>
          <w:szCs w:val="22"/>
        </w:rPr>
        <w:t xml:space="preserve"> attività</w:t>
      </w:r>
      <w:r w:rsidR="00010876">
        <w:rPr>
          <w:sz w:val="22"/>
          <w:szCs w:val="22"/>
        </w:rPr>
        <w:t xml:space="preserve">, comprensivo di </w:t>
      </w:r>
      <w:r>
        <w:rPr>
          <w:sz w:val="22"/>
          <w:szCs w:val="22"/>
        </w:rPr>
        <w:t>le tariffe settimanali richieste alle famiglie.</w:t>
      </w:r>
    </w:p>
    <w:p w:rsidR="005D4587" w:rsidRDefault="001076B8">
      <w:pPr>
        <w:spacing w:before="200" w:after="100"/>
        <w:rPr>
          <w:b/>
          <w:bCs/>
          <w:sz w:val="22"/>
          <w:szCs w:val="22"/>
          <w:u w:val="single"/>
        </w:rPr>
      </w:pPr>
      <w:r>
        <w:rPr>
          <w:b/>
          <w:bCs/>
          <w:sz w:val="22"/>
          <w:szCs w:val="22"/>
          <w:u w:val="single"/>
        </w:rPr>
        <w:t>Art. 6 – Spese ammissibili</w:t>
      </w:r>
    </w:p>
    <w:p w:rsidR="001B51CC" w:rsidRDefault="001B51CC">
      <w:pPr>
        <w:spacing w:before="200" w:after="100"/>
      </w:pPr>
    </w:p>
    <w:p w:rsidR="005D4587" w:rsidRDefault="001076B8">
      <w:pPr>
        <w:spacing w:after="160" w:line="276" w:lineRule="auto"/>
        <w:jc w:val="both"/>
      </w:pPr>
      <w:r>
        <w:rPr>
          <w:sz w:val="22"/>
          <w:szCs w:val="22"/>
        </w:rPr>
        <w:t>Il contributo è destinato a sostenere la realizzazione delle attività dei centri estivi, con particolare riferimento alle spese per l'acquisto di attrezzature ludiche e/o sportive</w:t>
      </w:r>
      <w:r>
        <w:rPr>
          <w:sz w:val="22"/>
          <w:szCs w:val="22"/>
        </w:rPr>
        <w:t xml:space="preserve">, quali beni atti a migliorare e a rendere meglio fruibili le aree destinate al centro estivo, nonché agli interventi volti a favorire l'inclusione di minori che presentano disabilità. Sono </w:t>
      </w:r>
      <w:proofErr w:type="spellStart"/>
      <w:r>
        <w:rPr>
          <w:sz w:val="22"/>
          <w:szCs w:val="22"/>
        </w:rPr>
        <w:t>altresi</w:t>
      </w:r>
      <w:proofErr w:type="spellEnd"/>
      <w:r>
        <w:rPr>
          <w:sz w:val="22"/>
          <w:szCs w:val="22"/>
        </w:rPr>
        <w:t>̀ ammissibili, entro tali finalità, le spese d</w:t>
      </w:r>
      <w:r>
        <w:rPr>
          <w:sz w:val="22"/>
          <w:szCs w:val="22"/>
        </w:rPr>
        <w:t>irettamente connesse alla realizzazione del progetto educativo presentato, coerentemente con i criteri di valutazione di cui al successivo articolo.</w:t>
      </w:r>
    </w:p>
    <w:p w:rsidR="005D4587" w:rsidRDefault="001076B8">
      <w:pPr>
        <w:spacing w:before="200" w:after="100"/>
      </w:pPr>
      <w:r>
        <w:rPr>
          <w:b/>
          <w:bCs/>
          <w:sz w:val="22"/>
          <w:szCs w:val="22"/>
          <w:u w:val="single"/>
        </w:rPr>
        <w:t>Art. 7 – Criteri di valutazione e modalità di riparto del contributo</w:t>
      </w:r>
    </w:p>
    <w:p w:rsidR="005D4587" w:rsidRDefault="001076B8">
      <w:pPr>
        <w:spacing w:after="200" w:line="276" w:lineRule="auto"/>
        <w:jc w:val="both"/>
      </w:pPr>
      <w:r>
        <w:rPr>
          <w:sz w:val="22"/>
          <w:szCs w:val="22"/>
        </w:rPr>
        <w:t>Le proposte progettuali pervenute sara</w:t>
      </w:r>
      <w:r>
        <w:rPr>
          <w:sz w:val="22"/>
          <w:szCs w:val="22"/>
        </w:rPr>
        <w:t xml:space="preserve">nno valutate sulla base dei criteri generali stabiliti dalla Giunta Comunale con deliberazione n. 80/2026, secondo la </w:t>
      </w:r>
      <w:r>
        <w:rPr>
          <w:sz w:val="22"/>
          <w:szCs w:val="22"/>
        </w:rPr>
        <w:t>griglia allegata</w:t>
      </w:r>
      <w:r>
        <w:rPr>
          <w:sz w:val="22"/>
          <w:szCs w:val="22"/>
        </w:rPr>
        <w:t xml:space="preserve">, per un punteggio massimo complessivo di </w:t>
      </w:r>
      <w:proofErr w:type="gramStart"/>
      <w:r w:rsidR="001B51CC">
        <w:rPr>
          <w:sz w:val="22"/>
          <w:szCs w:val="22"/>
        </w:rPr>
        <w:t xml:space="preserve">100 </w:t>
      </w:r>
      <w:r>
        <w:rPr>
          <w:sz w:val="22"/>
          <w:szCs w:val="22"/>
        </w:rPr>
        <w:t xml:space="preserve"> punti</w:t>
      </w:r>
      <w:proofErr w:type="gramEnd"/>
      <w:r>
        <w:rPr>
          <w:sz w:val="22"/>
          <w:szCs w:val="22"/>
        </w:rPr>
        <w:t>:</w:t>
      </w:r>
    </w:p>
    <w:p w:rsidR="005D4587" w:rsidRDefault="001076B8">
      <w:pPr>
        <w:spacing w:after="160" w:line="276" w:lineRule="auto"/>
        <w:jc w:val="both"/>
      </w:pPr>
      <w:r>
        <w:rPr>
          <w:sz w:val="22"/>
          <w:szCs w:val="22"/>
        </w:rPr>
        <w:t>Il contributo complessivamente disponibile sarà ripartito tra gli Enti ammessi in misura proporzionale al punteggio conseguito da ciascun progetto rispetto al punteggio totale attribuito a tutti i progetti ammessi, fermo restando che il contributo assegnat</w:t>
      </w:r>
      <w:r>
        <w:rPr>
          <w:sz w:val="22"/>
          <w:szCs w:val="22"/>
        </w:rPr>
        <w:t>o a ciascun Ente non potrà comunque eccedere le spese effettivamente rendicontate.</w:t>
      </w:r>
    </w:p>
    <w:p w:rsidR="005D4587" w:rsidRDefault="001076B8">
      <w:pPr>
        <w:spacing w:before="200" w:after="100"/>
      </w:pPr>
      <w:r>
        <w:rPr>
          <w:b/>
          <w:bCs/>
          <w:sz w:val="22"/>
          <w:szCs w:val="22"/>
          <w:u w:val="single"/>
        </w:rPr>
        <w:lastRenderedPageBreak/>
        <w:t>Art. 8 – Termini e modalità di presentazione</w:t>
      </w:r>
    </w:p>
    <w:p w:rsidR="005D4587" w:rsidRDefault="001076B8">
      <w:pPr>
        <w:spacing w:after="160" w:line="276" w:lineRule="auto"/>
        <w:jc w:val="both"/>
      </w:pPr>
      <w:r>
        <w:rPr>
          <w:sz w:val="22"/>
          <w:szCs w:val="22"/>
        </w:rPr>
        <w:t>Le domande, corredate della proposta progettuale e della documentazione richiesta, dovranno pervenire, a pena di esclusione, ent</w:t>
      </w:r>
      <w:r>
        <w:rPr>
          <w:sz w:val="22"/>
          <w:szCs w:val="22"/>
        </w:rPr>
        <w:t>ro le ore [_</w:t>
      </w:r>
      <w:proofErr w:type="gramStart"/>
      <w:r>
        <w:rPr>
          <w:sz w:val="22"/>
          <w:szCs w:val="22"/>
        </w:rPr>
        <w:t>_:_</w:t>
      </w:r>
      <w:proofErr w:type="gramEnd"/>
      <w:r>
        <w:rPr>
          <w:sz w:val="22"/>
          <w:szCs w:val="22"/>
        </w:rPr>
        <w:t>_] del giorno [__/__/2026], esclusivamente tramite posta elettronica certificata (PEC) all'indirizzo indunoolona@pec.it, indicando nell'oggetto la dicitura «Manifestazione di interesse – Contributo Centri Estivi 2026».</w:t>
      </w:r>
    </w:p>
    <w:p w:rsidR="005D4587" w:rsidRDefault="001076B8">
      <w:pPr>
        <w:spacing w:after="160" w:line="276" w:lineRule="auto"/>
        <w:jc w:val="both"/>
      </w:pPr>
      <w:r>
        <w:rPr>
          <w:sz w:val="22"/>
          <w:szCs w:val="22"/>
        </w:rPr>
        <w:t>Per informazioni è pos</w:t>
      </w:r>
      <w:r>
        <w:rPr>
          <w:sz w:val="22"/>
          <w:szCs w:val="22"/>
        </w:rPr>
        <w:t xml:space="preserve">sibile rivolgersi all'Ufficio Servizi Sociali – tel. 0332 273222 / 231 / </w:t>
      </w:r>
      <w:bookmarkStart w:id="0" w:name="_GoBack"/>
      <w:bookmarkEnd w:id="0"/>
      <w:r>
        <w:rPr>
          <w:sz w:val="22"/>
          <w:szCs w:val="22"/>
        </w:rPr>
        <w:t xml:space="preserve"> – mail: servizisociali@comune.induno-olona.va.it.</w:t>
      </w:r>
    </w:p>
    <w:p w:rsidR="005D4587" w:rsidRDefault="001076B8">
      <w:pPr>
        <w:spacing w:before="200" w:after="100"/>
      </w:pPr>
      <w:r>
        <w:rPr>
          <w:b/>
          <w:bCs/>
          <w:sz w:val="22"/>
          <w:szCs w:val="22"/>
          <w:u w:val="single"/>
        </w:rPr>
        <w:t>Art. 9 – Istruttoria e formazione della graduatoria</w:t>
      </w:r>
    </w:p>
    <w:p w:rsidR="005D4587" w:rsidRDefault="001076B8">
      <w:pPr>
        <w:spacing w:after="160" w:line="276" w:lineRule="auto"/>
        <w:jc w:val="both"/>
      </w:pPr>
      <w:r>
        <w:rPr>
          <w:sz w:val="22"/>
          <w:szCs w:val="22"/>
        </w:rPr>
        <w:t xml:space="preserve">L'istruttoria delle domande e l'attribuzione dei punteggi saranno effettuate </w:t>
      </w:r>
      <w:r>
        <w:rPr>
          <w:sz w:val="22"/>
          <w:szCs w:val="22"/>
        </w:rPr>
        <w:t>dal Settore Servizi alla Persona e Cultura. Sulla base dei punteggi attribuiti sarà formata una graduatoria degli Enti ammessi a contributo, approvata con separato provvedimento del Responsabile del Settore. Non saranno ammesse a valutazione le domande inc</w:t>
      </w:r>
      <w:r>
        <w:rPr>
          <w:sz w:val="22"/>
          <w:szCs w:val="22"/>
        </w:rPr>
        <w:t>omplete, pervenute oltre il termine indicato o presentate con modalità diverse da quelle previste dal presente Avviso.</w:t>
      </w:r>
    </w:p>
    <w:p w:rsidR="005D4587" w:rsidRDefault="001076B8">
      <w:pPr>
        <w:spacing w:before="200" w:after="100"/>
      </w:pPr>
      <w:r>
        <w:rPr>
          <w:b/>
          <w:bCs/>
          <w:sz w:val="22"/>
          <w:szCs w:val="22"/>
          <w:u w:val="single"/>
        </w:rPr>
        <w:t>Art. 10 – Erogazione del contributo</w:t>
      </w:r>
    </w:p>
    <w:p w:rsidR="005D4587" w:rsidRDefault="001076B8">
      <w:pPr>
        <w:spacing w:after="160" w:line="276" w:lineRule="auto"/>
        <w:jc w:val="both"/>
      </w:pPr>
      <w:r>
        <w:rPr>
          <w:sz w:val="22"/>
          <w:szCs w:val="22"/>
        </w:rPr>
        <w:t>Il contributo sarà erogato agli Enti utilmente collocati in graduatoria previa sottoscrizione di appo</w:t>
      </w:r>
      <w:r>
        <w:rPr>
          <w:sz w:val="22"/>
          <w:szCs w:val="22"/>
        </w:rPr>
        <w:t>sito accordo di collaborazione con il Comune di Induno Olona e a seguito della presentazione del rendiconto delle spese sostenute, corredato dei relativi giustificativi di spesa.</w:t>
      </w:r>
    </w:p>
    <w:p w:rsidR="005D4587" w:rsidRDefault="001076B8">
      <w:pPr>
        <w:spacing w:before="200" w:after="100"/>
      </w:pPr>
      <w:r>
        <w:rPr>
          <w:b/>
          <w:bCs/>
          <w:sz w:val="22"/>
          <w:szCs w:val="22"/>
          <w:u w:val="single"/>
        </w:rPr>
        <w:t>Art. 11 – Trattamento dei dati personali</w:t>
      </w:r>
    </w:p>
    <w:p w:rsidR="005D4587" w:rsidRDefault="001076B8">
      <w:pPr>
        <w:spacing w:after="160" w:line="276" w:lineRule="auto"/>
        <w:jc w:val="both"/>
      </w:pPr>
      <w:r>
        <w:rPr>
          <w:sz w:val="22"/>
          <w:szCs w:val="22"/>
        </w:rPr>
        <w:t>I dati personali acquisiti in esecuz</w:t>
      </w:r>
      <w:r>
        <w:rPr>
          <w:sz w:val="22"/>
          <w:szCs w:val="22"/>
        </w:rPr>
        <w:t xml:space="preserve">ione del presente Avviso saranno trattati dal Comune di Induno Olona, in qualità di Titolare del trattamento, esclusivamente per le finalità connesse alla presente procedura, nel rispetto del Regolamento (UE) 2016/679 (GDPR) e del </w:t>
      </w:r>
      <w:proofErr w:type="spellStart"/>
      <w:r>
        <w:rPr>
          <w:sz w:val="22"/>
          <w:szCs w:val="22"/>
        </w:rPr>
        <w:t>D.Lgs.</w:t>
      </w:r>
      <w:proofErr w:type="spellEnd"/>
      <w:r>
        <w:rPr>
          <w:sz w:val="22"/>
          <w:szCs w:val="22"/>
        </w:rPr>
        <w:t xml:space="preserve"> 196/2003 e </w:t>
      </w:r>
      <w:proofErr w:type="spellStart"/>
      <w:r>
        <w:rPr>
          <w:sz w:val="22"/>
          <w:szCs w:val="22"/>
        </w:rPr>
        <w:t>ss.mm.i</w:t>
      </w:r>
      <w:r>
        <w:rPr>
          <w:sz w:val="22"/>
          <w:szCs w:val="22"/>
        </w:rPr>
        <w:t>i</w:t>
      </w:r>
      <w:proofErr w:type="spellEnd"/>
      <w:r>
        <w:rPr>
          <w:sz w:val="22"/>
          <w:szCs w:val="22"/>
        </w:rPr>
        <w:t>. Gli interessati potranno esercitare i diritti previsti dagli artt. 15-22 del GDPR rivolgendosi al Titolare del trattamento.</w:t>
      </w:r>
    </w:p>
    <w:p w:rsidR="005D4587" w:rsidRDefault="001076B8">
      <w:pPr>
        <w:spacing w:before="200" w:after="100"/>
      </w:pPr>
      <w:r>
        <w:rPr>
          <w:b/>
          <w:bCs/>
          <w:sz w:val="22"/>
          <w:szCs w:val="22"/>
          <w:u w:val="single"/>
        </w:rPr>
        <w:t>Art. 12 – Pubblicazione e riserve</w:t>
      </w:r>
    </w:p>
    <w:p w:rsidR="005D4587" w:rsidRDefault="001076B8">
      <w:pPr>
        <w:spacing w:after="160" w:line="276" w:lineRule="auto"/>
        <w:jc w:val="both"/>
      </w:pPr>
      <w:r>
        <w:rPr>
          <w:sz w:val="22"/>
          <w:szCs w:val="22"/>
        </w:rPr>
        <w:t>Il presente Avviso è pubblicato all'Albo Pretorio on-line e sul sito istituzionale del Comune d</w:t>
      </w:r>
      <w:r>
        <w:rPr>
          <w:sz w:val="22"/>
          <w:szCs w:val="22"/>
        </w:rPr>
        <w:t>i Induno Olona per un periodo di gg. [__], oltre che diffuso presso le associazioni e gli enti del territorio operanti nel settore socio-educativo e ricreativo.</w:t>
      </w:r>
    </w:p>
    <w:p w:rsidR="005D4587" w:rsidRDefault="001076B8">
      <w:pPr>
        <w:spacing w:after="400" w:line="276" w:lineRule="auto"/>
        <w:jc w:val="both"/>
      </w:pPr>
      <w:r>
        <w:rPr>
          <w:sz w:val="22"/>
          <w:szCs w:val="22"/>
        </w:rPr>
        <w:t>La presente manifestazione di interesse non vincola l'Amministrazione, che si riserva di revoca</w:t>
      </w:r>
      <w:r>
        <w:rPr>
          <w:sz w:val="22"/>
          <w:szCs w:val="22"/>
        </w:rPr>
        <w:t xml:space="preserve">rla, sospenderla o annullarla in qualsiasi momento in relazione a valutazioni inerenti </w:t>
      </w:r>
      <w:proofErr w:type="gramStart"/>
      <w:r>
        <w:rPr>
          <w:sz w:val="22"/>
          <w:szCs w:val="22"/>
        </w:rPr>
        <w:t>il</w:t>
      </w:r>
      <w:proofErr w:type="gramEnd"/>
      <w:r>
        <w:rPr>
          <w:sz w:val="22"/>
          <w:szCs w:val="22"/>
        </w:rPr>
        <w:t xml:space="preserve"> pubblico interesse, senza che ciò comporti diritto a indennizzo o rimborso alcuno per i soggetti partecipanti.</w:t>
      </w:r>
    </w:p>
    <w:p w:rsidR="005D4587" w:rsidRDefault="001076B8">
      <w:pPr>
        <w:spacing w:after="400" w:line="276" w:lineRule="auto"/>
        <w:jc w:val="right"/>
      </w:pPr>
      <w:r>
        <w:rPr>
          <w:sz w:val="22"/>
          <w:szCs w:val="22"/>
        </w:rPr>
        <w:t>Induno Olona, lì [__/__/2026]</w:t>
      </w:r>
    </w:p>
    <w:p w:rsidR="005D4587" w:rsidRDefault="001076B8">
      <w:pPr>
        <w:spacing w:line="276" w:lineRule="auto"/>
        <w:jc w:val="right"/>
      </w:pPr>
      <w:r>
        <w:rPr>
          <w:b/>
          <w:bCs/>
          <w:sz w:val="22"/>
          <w:szCs w:val="22"/>
        </w:rPr>
        <w:t>LA RESPONSABILE DEL SETTORE</w:t>
      </w:r>
    </w:p>
    <w:p w:rsidR="005D4587" w:rsidRDefault="001076B8">
      <w:pPr>
        <w:spacing w:after="40" w:line="276" w:lineRule="auto"/>
        <w:jc w:val="right"/>
      </w:pPr>
      <w:r>
        <w:rPr>
          <w:b/>
          <w:bCs/>
          <w:sz w:val="22"/>
          <w:szCs w:val="22"/>
        </w:rPr>
        <w:t>SERVIZI ALLA PERSONA E CULTURA</w:t>
      </w:r>
    </w:p>
    <w:p w:rsidR="005D4587" w:rsidRDefault="001076B8">
      <w:pPr>
        <w:spacing w:after="40" w:line="276" w:lineRule="auto"/>
        <w:jc w:val="right"/>
      </w:pPr>
      <w:r>
        <w:rPr>
          <w:sz w:val="22"/>
          <w:szCs w:val="22"/>
        </w:rPr>
        <w:t>dott.ssa Rossana Turuani</w:t>
      </w:r>
    </w:p>
    <w:p w:rsidR="005D4587" w:rsidRDefault="001076B8">
      <w:pPr>
        <w:spacing w:line="276" w:lineRule="auto"/>
        <w:jc w:val="right"/>
      </w:pPr>
      <w:r>
        <w:rPr>
          <w:i/>
          <w:iCs/>
          <w:sz w:val="18"/>
          <w:szCs w:val="18"/>
        </w:rPr>
        <w:t xml:space="preserve">Documento firmato digitalmente ai sensi degli artt. 21 e 24 del </w:t>
      </w:r>
      <w:proofErr w:type="spellStart"/>
      <w:r>
        <w:rPr>
          <w:i/>
          <w:iCs/>
          <w:sz w:val="18"/>
          <w:szCs w:val="18"/>
        </w:rPr>
        <w:t>D.Lgs.</w:t>
      </w:r>
      <w:proofErr w:type="spellEnd"/>
      <w:r>
        <w:rPr>
          <w:i/>
          <w:iCs/>
          <w:sz w:val="18"/>
          <w:szCs w:val="18"/>
        </w:rPr>
        <w:t xml:space="preserve"> 82/2005</w:t>
      </w:r>
    </w:p>
    <w:sectPr w:rsidR="005D4587">
      <w:pgSz w:w="11906" w:h="16838"/>
      <w:pgMar w:top="1134" w:right="1417"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BF1885"/>
    <w:multiLevelType w:val="hybridMultilevel"/>
    <w:tmpl w:val="BCDCD4F8"/>
    <w:lvl w:ilvl="0" w:tplc="AA24B1C8">
      <w:start w:val="1"/>
      <w:numFmt w:val="bullet"/>
      <w:lvlText w:val="●"/>
      <w:lvlJc w:val="left"/>
      <w:pPr>
        <w:ind w:left="720" w:hanging="360"/>
      </w:pPr>
    </w:lvl>
    <w:lvl w:ilvl="1" w:tplc="E520AAB8">
      <w:start w:val="1"/>
      <w:numFmt w:val="bullet"/>
      <w:lvlText w:val="○"/>
      <w:lvlJc w:val="left"/>
      <w:pPr>
        <w:ind w:left="1440" w:hanging="360"/>
      </w:pPr>
    </w:lvl>
    <w:lvl w:ilvl="2" w:tplc="0AA80930">
      <w:start w:val="1"/>
      <w:numFmt w:val="bullet"/>
      <w:lvlText w:val="■"/>
      <w:lvlJc w:val="left"/>
      <w:pPr>
        <w:ind w:left="2160" w:hanging="360"/>
      </w:pPr>
    </w:lvl>
    <w:lvl w:ilvl="3" w:tplc="E0688E08">
      <w:start w:val="1"/>
      <w:numFmt w:val="bullet"/>
      <w:lvlText w:val="●"/>
      <w:lvlJc w:val="left"/>
      <w:pPr>
        <w:ind w:left="2880" w:hanging="360"/>
      </w:pPr>
    </w:lvl>
    <w:lvl w:ilvl="4" w:tplc="6096E604">
      <w:start w:val="1"/>
      <w:numFmt w:val="bullet"/>
      <w:lvlText w:val="○"/>
      <w:lvlJc w:val="left"/>
      <w:pPr>
        <w:ind w:left="3600" w:hanging="360"/>
      </w:pPr>
    </w:lvl>
    <w:lvl w:ilvl="5" w:tplc="D15E8D9E">
      <w:start w:val="1"/>
      <w:numFmt w:val="bullet"/>
      <w:lvlText w:val="■"/>
      <w:lvlJc w:val="left"/>
      <w:pPr>
        <w:ind w:left="4320" w:hanging="360"/>
      </w:pPr>
    </w:lvl>
    <w:lvl w:ilvl="6" w:tplc="5AB0902E">
      <w:start w:val="1"/>
      <w:numFmt w:val="bullet"/>
      <w:lvlText w:val="●"/>
      <w:lvlJc w:val="left"/>
      <w:pPr>
        <w:ind w:left="5040" w:hanging="360"/>
      </w:pPr>
    </w:lvl>
    <w:lvl w:ilvl="7" w:tplc="D972A952">
      <w:start w:val="1"/>
      <w:numFmt w:val="bullet"/>
      <w:lvlText w:val="●"/>
      <w:lvlJc w:val="left"/>
      <w:pPr>
        <w:ind w:left="5760" w:hanging="360"/>
      </w:pPr>
    </w:lvl>
    <w:lvl w:ilvl="8" w:tplc="25627DB2">
      <w:start w:val="1"/>
      <w:numFmt w:val="bullet"/>
      <w:lvlText w:val="●"/>
      <w:lvlJc w:val="left"/>
      <w:pPr>
        <w:ind w:left="6480" w:hanging="360"/>
      </w:pPr>
    </w:lvl>
  </w:abstractNum>
  <w:abstractNum w:abstractNumId="1" w15:restartNumberingAfterBreak="0">
    <w:nsid w:val="56EF4910"/>
    <w:multiLevelType w:val="multilevel"/>
    <w:tmpl w:val="70A25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587"/>
    <w:rsid w:val="00010876"/>
    <w:rsid w:val="001076B8"/>
    <w:rsid w:val="001B51CC"/>
    <w:rsid w:val="005D45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CB156"/>
  <w15:docId w15:val="{4C4B22F1-AC79-4F60-B3B2-3F02F483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NormaleWeb">
    <w:name w:val="Normal (Web)"/>
    <w:basedOn w:val="Normale"/>
    <w:uiPriority w:val="99"/>
    <w:semiHidden/>
    <w:unhideWhenUsed/>
    <w:rsid w:val="001B51CC"/>
    <w:pPr>
      <w:spacing w:before="100" w:beforeAutospacing="1" w:after="119" w:line="252"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1995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1368</Words>
  <Characters>7800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Comune di Induno Olona</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Rossana Turuani</cp:lastModifiedBy>
  <cp:revision>3</cp:revision>
  <dcterms:created xsi:type="dcterms:W3CDTF">2026-09-10T13:04:00Z</dcterms:created>
  <dcterms:modified xsi:type="dcterms:W3CDTF">2026-09-11T11:56:00Z</dcterms:modified>
</cp:coreProperties>
</file>