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8E27AC" w:rsidRDefault="008E27AC">
      <w:pPr>
        <w:pStyle w:val="arial11giustificato"/>
        <w:rPr>
          <w:rFonts w:ascii="Calibri" w:hAnsi="Calibri"/>
          <w:sz w:val="26"/>
          <w:szCs w:val="26"/>
        </w:rPr>
      </w:pPr>
    </w:p>
    <w:tbl>
      <w:tblPr>
        <w:tblW w:w="0" w:type="auto"/>
        <w:tblInd w:w="-1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9"/>
        <w:gridCol w:w="4750"/>
      </w:tblGrid>
      <w:tr w:rsidR="00756F65"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6F65" w:rsidRDefault="00756F65">
            <w:pPr>
              <w:pStyle w:val="arial11giustificato"/>
              <w:shd w:val="clear" w:color="auto" w:fill="FFFFFF"/>
              <w:rPr>
                <w:rFonts w:ascii="Calibri" w:hAnsi="Calibri"/>
                <w:sz w:val="26"/>
                <w:szCs w:val="26"/>
              </w:rPr>
            </w:pPr>
          </w:p>
          <w:p w:rsidR="00756F65" w:rsidRDefault="00756F65">
            <w:pPr>
              <w:pStyle w:val="arial11giustificato"/>
              <w:rPr>
                <w:rFonts w:ascii="Calibri" w:hAnsi="Calibri"/>
                <w:sz w:val="26"/>
                <w:szCs w:val="26"/>
              </w:rPr>
            </w:pPr>
          </w:p>
          <w:p w:rsidR="00756F65" w:rsidRDefault="00F80768">
            <w:pPr>
              <w:pStyle w:val="arial11giustificat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Comune di </w:t>
            </w:r>
          </w:p>
          <w:p w:rsidR="00756F65" w:rsidRDefault="00F80768">
            <w:pPr>
              <w:pStyle w:val="arial11giustificat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Induno Olona (VA)</w:t>
            </w:r>
          </w:p>
          <w:p w:rsidR="00756F65" w:rsidRDefault="00756F65">
            <w:pPr>
              <w:pStyle w:val="arial11giustificato"/>
              <w:rPr>
                <w:rFonts w:ascii="Calibri" w:hAnsi="Calibri"/>
                <w:sz w:val="26"/>
                <w:szCs w:val="26"/>
              </w:rPr>
            </w:pPr>
          </w:p>
          <w:p w:rsidR="00756F65" w:rsidRDefault="00756F65">
            <w:pPr>
              <w:pStyle w:val="arial11giustifica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6F65" w:rsidRDefault="00756F65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  <w:p w:rsidR="00756F65" w:rsidRDefault="00756F65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  <w:p w:rsidR="00756F65" w:rsidRDefault="00F8076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Istituto Comprensivo “B. Passerini”</w:t>
            </w:r>
          </w:p>
          <w:p w:rsidR="00756F65" w:rsidRDefault="00F80768">
            <w:pPr>
              <w:pStyle w:val="arial11giustificat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di Induno Olona</w:t>
            </w:r>
          </w:p>
        </w:tc>
      </w:tr>
    </w:tbl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Comune di Induno Olona (VA)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 w:rsidP="006C2E5A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CONVENZIONE PER LA REALIZZAZIONE DEL PIANO PER IL DIRITTO ALLO STUDIO</w:t>
      </w:r>
    </w:p>
    <w:p w:rsidR="00756F65" w:rsidRDefault="00F80768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A.S.2022/203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L’anno, il giorno   del mese </w:t>
      </w:r>
      <w:proofErr w:type="gramStart"/>
      <w:r>
        <w:rPr>
          <w:rFonts w:ascii="Calibri" w:hAnsi="Calibri"/>
          <w:sz w:val="26"/>
          <w:szCs w:val="26"/>
        </w:rPr>
        <w:t>di  nella</w:t>
      </w:r>
      <w:proofErr w:type="gramEnd"/>
      <w:r>
        <w:rPr>
          <w:rFonts w:ascii="Calibri" w:hAnsi="Calibri"/>
          <w:sz w:val="26"/>
          <w:szCs w:val="26"/>
        </w:rPr>
        <w:t xml:space="preserve"> sede comunale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TRA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Comune di Induno Olona rappresentato dalla dott.ssa </w:t>
      </w:r>
      <w:proofErr w:type="spellStart"/>
      <w:r>
        <w:rPr>
          <w:rFonts w:ascii="Calibri" w:hAnsi="Calibri"/>
          <w:sz w:val="26"/>
          <w:szCs w:val="26"/>
        </w:rPr>
        <w:t>RossanaTuruani</w:t>
      </w:r>
      <w:proofErr w:type="spellEnd"/>
      <w:r>
        <w:rPr>
          <w:rFonts w:ascii="Calibri" w:hAnsi="Calibri"/>
          <w:sz w:val="26"/>
          <w:szCs w:val="26"/>
        </w:rPr>
        <w:t>, funzionario responsabile del Settore Servizi alla Persona</w:t>
      </w:r>
    </w:p>
    <w:p w:rsidR="00756F65" w:rsidRDefault="00F80768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E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L’Istituto comprensivo statale di scuola dell’Infanzia, primaria e secondaria di primo grado con sede a Induno Olona (VA</w:t>
      </w:r>
      <w:proofErr w:type="gramStart"/>
      <w:r>
        <w:rPr>
          <w:rFonts w:ascii="Calibri" w:hAnsi="Calibri"/>
          <w:sz w:val="26"/>
          <w:szCs w:val="26"/>
        </w:rPr>
        <w:t>) ,</w:t>
      </w:r>
      <w:proofErr w:type="gramEnd"/>
      <w:r>
        <w:rPr>
          <w:rFonts w:ascii="Calibri" w:hAnsi="Calibri"/>
          <w:sz w:val="26"/>
          <w:szCs w:val="26"/>
        </w:rPr>
        <w:t xml:space="preserve"> ra</w:t>
      </w:r>
      <w:r w:rsidR="00C01CAE">
        <w:rPr>
          <w:rFonts w:ascii="Calibri" w:hAnsi="Calibri"/>
          <w:sz w:val="26"/>
          <w:szCs w:val="26"/>
        </w:rPr>
        <w:t>ppresentato dal prof. Marcello Soprani</w:t>
      </w:r>
      <w:r>
        <w:rPr>
          <w:rFonts w:ascii="Calibri" w:hAnsi="Calibri"/>
          <w:sz w:val="26"/>
          <w:szCs w:val="26"/>
        </w:rPr>
        <w:t>, Dirigente Scolastico.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VISTA la Legge Regionale 20 marzo 1980 n. 31 che disciplina le funzioni amministrative attribuite ai Comuni ai sensi del D.P.R. 24 luglio 1977 n. 616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DATO ATTO che ai sensi dell’art. 2 della Legge citata “Il diritto allo studio è assicurato mediante interventi diretti a facilitare la frequenza delle scuole materne e dell’obbligo.”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RITENUTO, ai sensi di quanto disposto dall’atto deliberativo del Consiglio Comunale n°  </w:t>
      </w:r>
      <w:r w:rsidR="00BA7047">
        <w:rPr>
          <w:rFonts w:ascii="Calibri" w:hAnsi="Calibri"/>
          <w:sz w:val="26"/>
          <w:szCs w:val="26"/>
        </w:rPr>
        <w:t>33</w:t>
      </w:r>
      <w:r>
        <w:rPr>
          <w:rFonts w:ascii="Calibri" w:hAnsi="Calibri"/>
          <w:sz w:val="26"/>
          <w:szCs w:val="26"/>
        </w:rPr>
        <w:t xml:space="preserve">     del  </w:t>
      </w:r>
      <w:r w:rsidR="00BA7047">
        <w:rPr>
          <w:rFonts w:ascii="Calibri" w:hAnsi="Calibri"/>
          <w:sz w:val="26"/>
          <w:szCs w:val="26"/>
        </w:rPr>
        <w:t>18/10/2022</w:t>
      </w:r>
      <w:r>
        <w:rPr>
          <w:rFonts w:ascii="Calibri" w:hAnsi="Calibri"/>
          <w:sz w:val="26"/>
          <w:szCs w:val="26"/>
        </w:rPr>
        <w:t xml:space="preserve"> con il quale è stato approvato il Piano per l’attuazione del Diritti allo Studio relativo all’anno scolastico 2022/23 che comprende il finanziamento di progetti didattici in favore degli alunni frequentanti  l’Istituto Comprensivo Statale di Induno Olona 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 w:rsidRPr="00BA7047">
        <w:rPr>
          <w:rFonts w:ascii="Calibri" w:hAnsi="Calibri"/>
          <w:sz w:val="26"/>
          <w:szCs w:val="26"/>
        </w:rPr>
        <w:t>CONSIDERATO CHE è stato disposto di trasferire direttamente all’Istituto Comprensivo Statale i fondi destinati alla realizzazione di progetti educativi e di attività d</w:t>
      </w:r>
      <w:r w:rsidR="00C01CAE" w:rsidRPr="00BA7047">
        <w:rPr>
          <w:rFonts w:ascii="Calibri" w:hAnsi="Calibri"/>
          <w:sz w:val="26"/>
          <w:szCs w:val="26"/>
        </w:rPr>
        <w:t>idattiche che ammontano ad €. 14.</w:t>
      </w:r>
      <w:r w:rsidR="00BA7047">
        <w:rPr>
          <w:rFonts w:ascii="Calibri" w:hAnsi="Calibri"/>
          <w:sz w:val="26"/>
          <w:szCs w:val="26"/>
        </w:rPr>
        <w:t>504</w:t>
      </w:r>
      <w:r w:rsidR="00C01CAE" w:rsidRPr="00BA7047">
        <w:rPr>
          <w:rFonts w:ascii="Calibri" w:hAnsi="Calibri"/>
          <w:sz w:val="26"/>
          <w:szCs w:val="26"/>
        </w:rPr>
        <w:t>,00</w:t>
      </w:r>
      <w:r w:rsidRPr="00BA7047">
        <w:rPr>
          <w:rFonts w:ascii="Calibri" w:hAnsi="Calibri"/>
          <w:sz w:val="26"/>
          <w:szCs w:val="26"/>
        </w:rPr>
        <w:t xml:space="preserve"> escludendo i progetti di educazione musicale e di educazione teatrale per i quali </w:t>
      </w:r>
      <w:r w:rsidR="00BA7047">
        <w:rPr>
          <w:rFonts w:ascii="Calibri" w:hAnsi="Calibri"/>
          <w:sz w:val="26"/>
          <w:szCs w:val="26"/>
        </w:rPr>
        <w:t xml:space="preserve">si stipulerà </w:t>
      </w:r>
      <w:r w:rsidRPr="00BA7047">
        <w:rPr>
          <w:rFonts w:ascii="Calibri" w:hAnsi="Calibri"/>
          <w:sz w:val="26"/>
          <w:szCs w:val="26"/>
        </w:rPr>
        <w:t>un’apposita convenzione con l’Associazione “Claudio Monteverdi” e con l’As</w:t>
      </w:r>
      <w:r w:rsidR="00C01CAE" w:rsidRPr="00BA7047">
        <w:rPr>
          <w:rFonts w:ascii="Calibri" w:hAnsi="Calibri"/>
          <w:sz w:val="26"/>
          <w:szCs w:val="26"/>
        </w:rPr>
        <w:t xml:space="preserve">sociazione Genitori don Milani. Vengono altresì trasferiti all’I.C. ulteriori 5.127,00 residui </w:t>
      </w:r>
      <w:proofErr w:type="spellStart"/>
      <w:r w:rsidR="00C01CAE" w:rsidRPr="00BA7047">
        <w:rPr>
          <w:rFonts w:ascii="Calibri" w:hAnsi="Calibri"/>
          <w:sz w:val="26"/>
          <w:szCs w:val="26"/>
        </w:rPr>
        <w:t>dell’a.s.</w:t>
      </w:r>
      <w:proofErr w:type="spellEnd"/>
      <w:r w:rsidR="00C01CAE" w:rsidRPr="00BA7047">
        <w:rPr>
          <w:rFonts w:ascii="Calibri" w:hAnsi="Calibri"/>
          <w:sz w:val="26"/>
          <w:szCs w:val="26"/>
        </w:rPr>
        <w:t xml:space="preserve"> precedente (cfr. art. 7 e 7bis);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DATO ATTO che l'impiego di tale modalità operativa risponde ai criteri di economicità, efficienza ed efficacia cui si ispira questo ente;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RILEVATA la necessità di destinare, all'interno delle risorse predisposte per la Convenzione, anche una somma di €. 7.000,00 perché l’Istituto Comprensivo provveda autonomamente all’acquisto di beni di facile consumo e per la pulizia ordinaria dei plessi scolastici, necessari nel corso dell’anno;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RILEVATO che all’Istituto Comprensivo Statale viene demandata la materiale effettuazione di ogni spesa conseguente e la presentazione presso gli uffici comunale di un rendiconto finale circa i progetti realizzati.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RITENUTO che questa modalità operativa garantisce, a tutti gli effetti, una puntuale ed efficace realizzazione del Piano per il diritto allo studio.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PRESO ATTO dei compiti e delle funzioni attribuiti ai Comuni ai sensi del D.P.R. 24 luglio 1977 n. 616, del </w:t>
      </w:r>
      <w:proofErr w:type="spellStart"/>
      <w:r>
        <w:rPr>
          <w:rFonts w:ascii="Calibri" w:hAnsi="Calibri"/>
          <w:sz w:val="26"/>
          <w:szCs w:val="26"/>
        </w:rPr>
        <w:t>D.Lgs.</w:t>
      </w:r>
      <w:proofErr w:type="spellEnd"/>
      <w:r>
        <w:rPr>
          <w:rFonts w:ascii="Calibri" w:hAnsi="Calibri"/>
          <w:sz w:val="26"/>
          <w:szCs w:val="26"/>
        </w:rPr>
        <w:t xml:space="preserve"> 16 aprile 1994 n. 297, della Legge 11 gennaio 1996 n. 23 e del </w:t>
      </w:r>
      <w:proofErr w:type="spellStart"/>
      <w:r>
        <w:rPr>
          <w:rFonts w:ascii="Calibri" w:hAnsi="Calibri"/>
          <w:sz w:val="26"/>
          <w:szCs w:val="26"/>
        </w:rPr>
        <w:t>D.Lgs.</w:t>
      </w:r>
      <w:proofErr w:type="spellEnd"/>
      <w:r>
        <w:rPr>
          <w:rFonts w:ascii="Calibri" w:hAnsi="Calibri"/>
          <w:sz w:val="26"/>
          <w:szCs w:val="26"/>
        </w:rPr>
        <w:t xml:space="preserve"> 31 marzo 1998 n. 112;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VISTO altresì, il D.P.R. 8 marzo 1999 n. 275 “Regolamento recante norme in materia di autonomia delle istituzioni scolastiche, ai sensi dell’art. 21 della Legge 15.03.1997 n. 59 </w:t>
      </w:r>
      <w:proofErr w:type="gramStart"/>
      <w:r>
        <w:rPr>
          <w:rFonts w:ascii="Calibri" w:hAnsi="Calibri"/>
          <w:sz w:val="26"/>
          <w:szCs w:val="26"/>
        </w:rPr>
        <w:t>“ che</w:t>
      </w:r>
      <w:proofErr w:type="gramEnd"/>
      <w:r>
        <w:rPr>
          <w:rFonts w:ascii="Calibri" w:hAnsi="Calibri"/>
          <w:sz w:val="26"/>
          <w:szCs w:val="26"/>
        </w:rPr>
        <w:t xml:space="preserve"> attribuisce autonomia didattica ed organizzativa alla scuola;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RILEVATO, più nel particolare, che l’art. 7 del citato D.P.R. 275/99, al comma 7 disciplina la possibilità per le scuole di “[..] stipulare convenzioni con Enti operanti sul territorio che intendono dare il loro apporto alla realizzazione di specifici obiettivi “;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Tutto quanto sopra premesso, il Comune di Induno Olona e l’Istituto Comprensivo Statale di Induno Olona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CONVENGONO E STIPULANO QUANTO SEGUE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ART. 1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 soggetti firmatari convengono sia interesse comune e condiviso quello di garantire una efficace, puntuale e corretta gestione delle attività e dei servizi oggetto del Piano Annuale per il diritto allo Studio approvato con Deliberazione di C.C. </w:t>
      </w:r>
      <w:r w:rsidR="00BA7047">
        <w:rPr>
          <w:rFonts w:ascii="Calibri" w:hAnsi="Calibri"/>
          <w:sz w:val="26"/>
          <w:szCs w:val="26"/>
        </w:rPr>
        <w:t xml:space="preserve">33 del 18/10/2022 </w:t>
      </w:r>
      <w:r>
        <w:rPr>
          <w:rFonts w:ascii="Calibri" w:hAnsi="Calibri"/>
          <w:sz w:val="26"/>
          <w:szCs w:val="26"/>
        </w:rPr>
        <w:t xml:space="preserve">nel rispetto degli obiettivi esplicitati dal Piano </w:t>
      </w:r>
      <w:proofErr w:type="gramStart"/>
      <w:r>
        <w:rPr>
          <w:rFonts w:ascii="Calibri" w:hAnsi="Calibri"/>
          <w:sz w:val="26"/>
          <w:szCs w:val="26"/>
        </w:rPr>
        <w:t>dell’ Offerta</w:t>
      </w:r>
      <w:proofErr w:type="gramEnd"/>
      <w:r>
        <w:rPr>
          <w:rFonts w:ascii="Calibri" w:hAnsi="Calibri"/>
          <w:sz w:val="26"/>
          <w:szCs w:val="26"/>
        </w:rPr>
        <w:t xml:space="preserve"> Formativa.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ART. 2 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L'Istituto </w:t>
      </w:r>
      <w:proofErr w:type="gramStart"/>
      <w:r>
        <w:rPr>
          <w:rFonts w:ascii="Calibri" w:hAnsi="Calibri"/>
          <w:sz w:val="26"/>
          <w:szCs w:val="26"/>
        </w:rPr>
        <w:t>Comprensivo  si</w:t>
      </w:r>
      <w:proofErr w:type="gramEnd"/>
      <w:r>
        <w:rPr>
          <w:rFonts w:ascii="Calibri" w:hAnsi="Calibri"/>
          <w:sz w:val="26"/>
          <w:szCs w:val="26"/>
        </w:rPr>
        <w:t xml:space="preserve"> impegna ad utilizzare le risorse economiche messe a disposizione dal Comune tenendo conto delle esigenze didattiche e del numero degli alunni frequentanti i diversi ordini scolastici dell’istituto.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lastRenderedPageBreak/>
        <w:t>ART. 3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Pr="00BA7047" w:rsidRDefault="00F80768">
      <w:pPr>
        <w:pStyle w:val="arial11giustificato"/>
        <w:rPr>
          <w:rFonts w:ascii="Calibri" w:hAnsi="Calibri"/>
          <w:sz w:val="26"/>
          <w:szCs w:val="26"/>
        </w:rPr>
      </w:pPr>
      <w:r w:rsidRPr="00BA7047">
        <w:rPr>
          <w:rFonts w:ascii="Calibri" w:hAnsi="Calibri"/>
          <w:sz w:val="26"/>
          <w:szCs w:val="26"/>
        </w:rPr>
        <w:t>Il Comune di Induno Olona trasferisce direttamente all’I.C. l’im</w:t>
      </w:r>
      <w:r w:rsidR="000F4915" w:rsidRPr="00BA7047">
        <w:rPr>
          <w:rFonts w:ascii="Calibri" w:hAnsi="Calibri"/>
          <w:sz w:val="26"/>
          <w:szCs w:val="26"/>
        </w:rPr>
        <w:t xml:space="preserve">porto fino alla concorrenza di </w:t>
      </w:r>
      <w:r w:rsidRPr="00BA7047">
        <w:rPr>
          <w:rFonts w:ascii="Calibri" w:hAnsi="Calibri"/>
          <w:sz w:val="26"/>
          <w:szCs w:val="26"/>
        </w:rPr>
        <w:t>€.</w:t>
      </w:r>
      <w:r w:rsidR="000F4915" w:rsidRPr="00BA7047">
        <w:rPr>
          <w:rFonts w:ascii="Calibri" w:hAnsi="Calibri"/>
          <w:sz w:val="26"/>
          <w:szCs w:val="26"/>
        </w:rPr>
        <w:t xml:space="preserve"> </w:t>
      </w:r>
      <w:r w:rsidR="00C01CAE" w:rsidRPr="00BA7047">
        <w:rPr>
          <w:rFonts w:ascii="Calibri" w:hAnsi="Calibri"/>
          <w:sz w:val="26"/>
          <w:szCs w:val="26"/>
        </w:rPr>
        <w:t>14.</w:t>
      </w:r>
      <w:r w:rsidR="00BA7047" w:rsidRPr="00BA7047">
        <w:rPr>
          <w:rFonts w:ascii="Calibri" w:hAnsi="Calibri"/>
          <w:sz w:val="26"/>
          <w:szCs w:val="26"/>
        </w:rPr>
        <w:t>504,00</w:t>
      </w:r>
      <w:r w:rsidRPr="00BA7047">
        <w:rPr>
          <w:rFonts w:ascii="Calibri" w:hAnsi="Calibri"/>
          <w:sz w:val="26"/>
          <w:szCs w:val="26"/>
        </w:rPr>
        <w:t xml:space="preserve"> destinati al finanziamento di progetti educativi e di attività didattic</w:t>
      </w:r>
      <w:r w:rsidR="00C01CAE" w:rsidRPr="00BA7047">
        <w:rPr>
          <w:rFonts w:ascii="Calibri" w:hAnsi="Calibri"/>
          <w:sz w:val="26"/>
          <w:szCs w:val="26"/>
        </w:rPr>
        <w:t xml:space="preserve">he approvate per </w:t>
      </w:r>
      <w:proofErr w:type="spellStart"/>
      <w:r w:rsidR="00C01CAE" w:rsidRPr="00BA7047">
        <w:rPr>
          <w:rFonts w:ascii="Calibri" w:hAnsi="Calibri"/>
          <w:sz w:val="26"/>
          <w:szCs w:val="26"/>
        </w:rPr>
        <w:t>l’a.s.</w:t>
      </w:r>
      <w:proofErr w:type="spellEnd"/>
      <w:r w:rsidR="00C01CAE" w:rsidRPr="00BA7047">
        <w:rPr>
          <w:rFonts w:ascii="Calibri" w:hAnsi="Calibri"/>
          <w:sz w:val="26"/>
          <w:szCs w:val="26"/>
        </w:rPr>
        <w:t xml:space="preserve"> 2022/23 oltre ai 5.127,00 euro di cui ai successivi art. 7 e 7bis</w:t>
      </w:r>
      <w:r w:rsidR="0034745E">
        <w:rPr>
          <w:rFonts w:ascii="Calibri" w:hAnsi="Calibri"/>
          <w:sz w:val="26"/>
          <w:szCs w:val="26"/>
        </w:rPr>
        <w:t>, già erogati</w:t>
      </w:r>
      <w:bookmarkStart w:id="0" w:name="_GoBack"/>
      <w:bookmarkEnd w:id="0"/>
      <w:r w:rsidR="00C01CAE" w:rsidRPr="00BA7047">
        <w:rPr>
          <w:rFonts w:ascii="Calibri" w:hAnsi="Calibri"/>
          <w:sz w:val="26"/>
          <w:szCs w:val="26"/>
        </w:rPr>
        <w:t>.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 w:rsidRPr="00BA7047">
        <w:rPr>
          <w:rFonts w:ascii="Calibri" w:hAnsi="Calibri"/>
          <w:sz w:val="26"/>
          <w:szCs w:val="26"/>
        </w:rPr>
        <w:t>Al fine di garantire il rispetto di quanto sopra, le parti convengono</w:t>
      </w:r>
      <w:r w:rsidR="000F4915" w:rsidRPr="00BA7047">
        <w:rPr>
          <w:rFonts w:ascii="Calibri" w:hAnsi="Calibri"/>
          <w:sz w:val="26"/>
          <w:szCs w:val="26"/>
        </w:rPr>
        <w:t xml:space="preserve"> che il Comune di Induno Olona </w:t>
      </w:r>
      <w:r w:rsidRPr="00BA7047">
        <w:rPr>
          <w:rFonts w:ascii="Calibri" w:hAnsi="Calibri"/>
          <w:sz w:val="26"/>
          <w:szCs w:val="26"/>
        </w:rPr>
        <w:t>trasferisca all’Istituto Compr</w:t>
      </w:r>
      <w:r w:rsidR="00C01CAE" w:rsidRPr="00BA7047">
        <w:rPr>
          <w:rFonts w:ascii="Calibri" w:hAnsi="Calibri"/>
          <w:sz w:val="26"/>
          <w:szCs w:val="26"/>
        </w:rPr>
        <w:t xml:space="preserve">ensivo Statale la somma dovuta </w:t>
      </w:r>
      <w:r w:rsidRPr="00BA7047">
        <w:rPr>
          <w:rFonts w:ascii="Calibri" w:hAnsi="Calibri"/>
          <w:sz w:val="26"/>
          <w:szCs w:val="26"/>
        </w:rPr>
        <w:t>da corrispondere in</w:t>
      </w:r>
      <w:r>
        <w:rPr>
          <w:rFonts w:ascii="Calibri" w:hAnsi="Calibri"/>
          <w:sz w:val="26"/>
          <w:szCs w:val="26"/>
        </w:rPr>
        <w:t xml:space="preserve"> un’unica soluzione entro il 15 luglio </w:t>
      </w:r>
      <w:proofErr w:type="gramStart"/>
      <w:r>
        <w:rPr>
          <w:rFonts w:ascii="Calibri" w:hAnsi="Calibri"/>
          <w:sz w:val="26"/>
          <w:szCs w:val="26"/>
        </w:rPr>
        <w:t>2023  in</w:t>
      </w:r>
      <w:proofErr w:type="gramEnd"/>
      <w:r>
        <w:rPr>
          <w:rFonts w:ascii="Calibri" w:hAnsi="Calibri"/>
          <w:sz w:val="26"/>
          <w:szCs w:val="26"/>
        </w:rPr>
        <w:t xml:space="preserve"> seguito alla presentazione del rendiconto delle spese sostenute dall’Istituto Comprensivo per la realizzazione dei progetti,  e la sua entità sarà definita in base alle modalità esplicitate nel successivo art. 6.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ART. 4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Il Comune di Induno Olona, sulla base dei dati storici e delle richieste presentate negli ultimi anni dall’Istituto scolastico, trasferisce direttamente all’Istituto Comprensivo, in un’unica soluzione, l’importo di €. 7.000,00 destinati all’ acquisto di materiale di facile consumo per l’igiene personale e di prodotti per la pulizia e la sanificazione delle aule e dei locali di tutti i plessi scolastici e che saranno erogati entro il 15.07.2023.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ART. 5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L’Istituto Comprensivo provvederà direttamente ad effettuare i servizi, individuati dal Piano, secondo la normativa vigente per la scuola e nei tempi che riterrà opportuni per garantire il raggiungimento degli obiettivi del PTOF.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Qualora l'Istituto decidesse di organizzare corsi sportivi, visite d'istruzione, gite o altre attività didattiche il cui costo sia individuale o comunque strettamente legato al numero degli alunni iscritti, i fondi della convenzione potranno essere utilizzati solo per la quota parte relativa ai residenti a Induno Olona.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ART. 6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Entro il 30 giugno 2023, l’Istituto comprensivo dovrà presentare al Comune un rendiconto documentato dalla copia delle fatture delle spese sostenute per la realizzazione delle attività svolte  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ART. 7 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Si conviene tra le parti che le somme non spese da parte dell’Istituto Comprensivo   costituiranno per il Comune un'economia di spesa. Pertanto, qualora l’entità economica dei progetti presentati e realizzati nell’anno scolastico dovesse risultare inferiore al budget stanziato dall’amministrazione comunale, l’economia di spesa non sarà erogata ma accantonata per finanziare i progetti previsti nell’anno scolastico successivo ad integrazione della quota stanziata nel piano del diritto allo studio dell’anno seguente.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6C2E5A" w:rsidRDefault="006C2E5A">
      <w:pPr>
        <w:pStyle w:val="arial11giustificato"/>
        <w:rPr>
          <w:rFonts w:ascii="Calibri" w:hAnsi="Calibri"/>
          <w:sz w:val="26"/>
          <w:szCs w:val="26"/>
        </w:rPr>
      </w:pPr>
    </w:p>
    <w:p w:rsidR="006C2E5A" w:rsidRDefault="006C2E5A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ART. 8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La presente convenzione ha valenza tra le parti esclusivamente con riferimento all’anno scolastico 2022/2023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1E3480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Induno Olona, </w:t>
      </w:r>
      <w:r w:rsidR="00C01CAE">
        <w:rPr>
          <w:rFonts w:ascii="Calibri" w:hAnsi="Calibri"/>
          <w:sz w:val="26"/>
          <w:szCs w:val="26"/>
        </w:rPr>
        <w:t xml:space="preserve">__ </w:t>
      </w:r>
      <w:r w:rsidR="00F80768">
        <w:rPr>
          <w:rFonts w:ascii="Calibri" w:hAnsi="Calibri"/>
          <w:sz w:val="26"/>
          <w:szCs w:val="26"/>
        </w:rPr>
        <w:t xml:space="preserve"> 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 w:rsidP="001E3480">
      <w:pPr>
        <w:pStyle w:val="arial11giustificato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Letto, firmato e sottoscritto</w:t>
      </w:r>
    </w:p>
    <w:p w:rsidR="00756F65" w:rsidRDefault="00756F65">
      <w:pPr>
        <w:pStyle w:val="arial11giustificato"/>
        <w:rPr>
          <w:rFonts w:ascii="Calibri" w:hAnsi="Calibri"/>
          <w:sz w:val="26"/>
          <w:szCs w:val="26"/>
        </w:rPr>
      </w:pP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         per IL COMUNE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  <w:t xml:space="preserve">                 </w:t>
      </w:r>
      <w:r>
        <w:rPr>
          <w:rFonts w:ascii="Calibri" w:hAnsi="Calibri"/>
          <w:sz w:val="26"/>
          <w:szCs w:val="26"/>
        </w:rPr>
        <w:tab/>
        <w:t xml:space="preserve">        per L’ISTITUTO COMPRENSIVO STATALE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RESPONSABILE DEL SETTORE           </w:t>
      </w:r>
      <w:r>
        <w:rPr>
          <w:rFonts w:ascii="Calibri" w:hAnsi="Calibri"/>
          <w:sz w:val="26"/>
          <w:szCs w:val="26"/>
        </w:rPr>
        <w:tab/>
        <w:t xml:space="preserve">                                  IL DIRIGENTE SCOLASTICO</w:t>
      </w:r>
    </w:p>
    <w:p w:rsidR="00756F65" w:rsidRDefault="00F80768">
      <w:pPr>
        <w:pStyle w:val="arial11giustifica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    Dott.ssa Rossana Turuani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  <w:t xml:space="preserve">   </w:t>
      </w:r>
      <w:r w:rsidR="001E3480">
        <w:rPr>
          <w:rFonts w:ascii="Calibri" w:hAnsi="Calibri"/>
          <w:sz w:val="26"/>
          <w:szCs w:val="26"/>
        </w:rPr>
        <w:t xml:space="preserve">         prof.</w:t>
      </w:r>
      <w:r w:rsidR="00C01CAE">
        <w:rPr>
          <w:rFonts w:ascii="Calibri" w:hAnsi="Calibri"/>
          <w:sz w:val="26"/>
          <w:szCs w:val="26"/>
        </w:rPr>
        <w:t xml:space="preserve"> Marcello Soprani</w:t>
      </w:r>
    </w:p>
    <w:p w:rsidR="00756F65" w:rsidRDefault="00756F65">
      <w:pPr>
        <w:rPr>
          <w:rFonts w:ascii="Calibri" w:hAnsi="Calibri"/>
          <w:sz w:val="26"/>
          <w:szCs w:val="26"/>
        </w:rPr>
      </w:pPr>
    </w:p>
    <w:sectPr w:rsidR="00756F65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F65"/>
    <w:rsid w:val="000F4915"/>
    <w:rsid w:val="001E3480"/>
    <w:rsid w:val="0034745E"/>
    <w:rsid w:val="006C2E5A"/>
    <w:rsid w:val="00756F65"/>
    <w:rsid w:val="008E27AC"/>
    <w:rsid w:val="00BA7047"/>
    <w:rsid w:val="00C01CAE"/>
    <w:rsid w:val="00C07FAB"/>
    <w:rsid w:val="00F8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962B"/>
  <w15:docId w15:val="{4B077DC7-E10B-4971-8454-B52FE8BB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arial11giustificato">
    <w:name w:val="arial 11 giustificato"/>
    <w:basedOn w:val="Normale"/>
    <w:pPr>
      <w:jc w:val="both"/>
    </w:pPr>
    <w:rPr>
      <w:rFonts w:ascii="Arial" w:hAnsi="Arial"/>
      <w:sz w:val="22"/>
    </w:rPr>
  </w:style>
  <w:style w:type="paragraph" w:customStyle="1" w:styleId="Contenutotabella">
    <w:name w:val="Contenuto tabella"/>
    <w:basedOn w:val="Normale"/>
  </w:style>
  <w:style w:type="paragraph" w:customStyle="1" w:styleId="gmail-arial11giustificato">
    <w:name w:val="gmail-arial11giustificato"/>
    <w:basedOn w:val="Normale"/>
    <w:rsid w:val="00C07FA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1591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Rossana Turuani</cp:lastModifiedBy>
  <cp:revision>12</cp:revision>
  <dcterms:created xsi:type="dcterms:W3CDTF">2017-10-24T11:00:00Z</dcterms:created>
  <dcterms:modified xsi:type="dcterms:W3CDTF">2023-05-05T07:53:00Z</dcterms:modified>
  <dc:language>it-IT</dc:language>
</cp:coreProperties>
</file>